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72875" w:rsidRDefault="00B13FFC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 </w:t>
      </w:r>
    </w:p>
    <w:p w:rsidR="00372875" w:rsidRDefault="00372875">
      <w:pPr>
        <w:rPr>
          <w:rFonts w:ascii="Arial" w:hAnsi="Arial"/>
        </w:rPr>
      </w:pPr>
    </w:p>
    <w:p w:rsidR="00372875" w:rsidRDefault="00372875">
      <w:pPr>
        <w:rPr>
          <w:rFonts w:ascii="Arial" w:hAnsi="Arial"/>
        </w:rPr>
      </w:pPr>
    </w:p>
    <w:p w:rsidR="00372875" w:rsidRDefault="00372875">
      <w:pPr>
        <w:rPr>
          <w:rFonts w:ascii="Arial" w:hAnsi="Arial"/>
        </w:rPr>
      </w:pPr>
    </w:p>
    <w:p w:rsidR="00372875" w:rsidRDefault="00372875">
      <w:pPr>
        <w:rPr>
          <w:rFonts w:ascii="Arial" w:hAnsi="Arial"/>
        </w:rPr>
      </w:pPr>
    </w:p>
    <w:p w:rsidR="00372875" w:rsidRDefault="00B13FFC" w:rsidP="00987A76">
      <w:pPr>
        <w:jc w:val="both"/>
        <w:rPr>
          <w:rFonts w:ascii="Arial" w:eastAsia="Charter-Roman" w:hAnsi="Arial" w:cs="Charter-Roman"/>
          <w:i/>
          <w:iCs/>
          <w:color w:val="000000"/>
          <w:kern w:val="0"/>
        </w:rPr>
      </w:pPr>
      <w:r>
        <w:rPr>
          <w:rFonts w:ascii="Arial" w:eastAsia="Charter-Roman" w:hAnsi="Arial" w:cs="Charter-Roman"/>
          <w:i/>
          <w:iCs/>
          <w:color w:val="000000"/>
          <w:kern w:val="0"/>
        </w:rPr>
        <w:t xml:space="preserve">Children and families are at the centre of all circles, interconnected with all things. The wellness of the children and families indicates the wellness of the community. </w:t>
      </w:r>
    </w:p>
    <w:p w:rsidR="00372875" w:rsidRDefault="00372875" w:rsidP="00987A76">
      <w:pPr>
        <w:jc w:val="both"/>
        <w:rPr>
          <w:rFonts w:ascii="Arial" w:eastAsia="Charter-Roman" w:hAnsi="Arial" w:cs="Charter-Roman"/>
          <w:i/>
          <w:iCs/>
          <w:color w:val="000000"/>
          <w:kern w:val="0"/>
        </w:rPr>
      </w:pPr>
    </w:p>
    <w:p w:rsidR="00372875" w:rsidRDefault="00B13FFC" w:rsidP="00987A76">
      <w:pPr>
        <w:jc w:val="both"/>
        <w:rPr>
          <w:rFonts w:ascii="ArialMT" w:eastAsia="Charter-Roman" w:hAnsi="ArialMT" w:cs="Charter-Roman"/>
          <w:color w:val="000000"/>
          <w:kern w:val="0"/>
          <w:sz w:val="22"/>
          <w:szCs w:val="22"/>
        </w:rPr>
      </w:pPr>
      <w:r>
        <w:rPr>
          <w:rFonts w:ascii="Arial" w:eastAsia="Charter-Roman" w:hAnsi="Arial" w:cs="Charter-Roman"/>
          <w:i/>
          <w:iCs/>
          <w:color w:val="000000"/>
          <w:kern w:val="0"/>
        </w:rPr>
        <w:t>As part of the Mississaugas</w:t>
      </w:r>
      <w:r w:rsidR="00B529BE">
        <w:rPr>
          <w:rFonts w:ascii="Arial" w:eastAsia="Charter-Roman" w:hAnsi="Arial" w:cs="Charter-Roman"/>
          <w:i/>
          <w:iCs/>
          <w:color w:val="000000"/>
          <w:kern w:val="0"/>
        </w:rPr>
        <w:t xml:space="preserve"> of the New Credit First Nation</w:t>
      </w:r>
      <w:r>
        <w:rPr>
          <w:rFonts w:ascii="Arial" w:eastAsia="Charter-Roman" w:hAnsi="Arial" w:cs="Charter-Roman"/>
          <w:i/>
          <w:iCs/>
          <w:color w:val="000000"/>
          <w:kern w:val="0"/>
        </w:rPr>
        <w:t xml:space="preserve"> community, we believe in supporting the wellness and the interconnectedness of children, family, community, and the Earth. On this journey, we support the development and understanding of: Interdependence, </w:t>
      </w:r>
      <w:proofErr w:type="spellStart"/>
      <w:r w:rsidR="00B529BE">
        <w:rPr>
          <w:rFonts w:ascii="Arial" w:eastAsia="Charter-Roman" w:hAnsi="Arial" w:cs="Charter-Roman"/>
          <w:i/>
          <w:iCs/>
          <w:color w:val="000000"/>
          <w:kern w:val="0"/>
        </w:rPr>
        <w:t>G</w:t>
      </w:r>
      <w:r w:rsidR="0067786D">
        <w:rPr>
          <w:rFonts w:ascii="Arial" w:eastAsia="Charter-Roman" w:hAnsi="Arial" w:cs="Charter-Roman"/>
          <w:i/>
          <w:iCs/>
          <w:color w:val="000000"/>
          <w:kern w:val="0"/>
        </w:rPr>
        <w:t>ratitudes</w:t>
      </w:r>
      <w:proofErr w:type="spellEnd"/>
      <w:r>
        <w:rPr>
          <w:rFonts w:ascii="Arial" w:eastAsia="Charter-Roman" w:hAnsi="Arial" w:cs="Charter-Roman"/>
          <w:i/>
          <w:iCs/>
          <w:color w:val="000000"/>
          <w:kern w:val="0"/>
        </w:rPr>
        <w:t xml:space="preserve">, the 7 Teachings, and Learning. </w:t>
      </w:r>
    </w:p>
    <w:p w:rsidR="00372875" w:rsidRDefault="00372875" w:rsidP="00987A76">
      <w:pPr>
        <w:jc w:val="both"/>
        <w:rPr>
          <w:rFonts w:ascii="ArialMT" w:eastAsia="Charter-Roman" w:hAnsi="ArialMT" w:cs="Charter-Roman"/>
          <w:color w:val="000000"/>
          <w:kern w:val="0"/>
          <w:sz w:val="22"/>
          <w:szCs w:val="22"/>
        </w:rPr>
      </w:pPr>
    </w:p>
    <w:p w:rsidR="00372875" w:rsidRDefault="00B13FFC">
      <w:pPr>
        <w:rPr>
          <w:rFonts w:ascii="ArialMT" w:eastAsia="Charter-Roman" w:hAnsi="ArialMT" w:cs="Charter-Roman"/>
          <w:color w:val="000000"/>
          <w:kern w:val="0"/>
          <w:sz w:val="22"/>
          <w:szCs w:val="22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140335</wp:posOffset>
            </wp:positionV>
            <wp:extent cx="3091815" cy="4153535"/>
            <wp:effectExtent l="19050" t="0" r="0" b="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4153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875" w:rsidRDefault="00372875">
      <w:pPr>
        <w:rPr>
          <w:rFonts w:ascii="ArialMT" w:eastAsia="Charter-Roman" w:hAnsi="ArialMT" w:cs="Charter-Roman"/>
          <w:color w:val="000000"/>
          <w:kern w:val="0"/>
          <w:sz w:val="22"/>
          <w:szCs w:val="22"/>
        </w:rPr>
      </w:pPr>
    </w:p>
    <w:p w:rsidR="00372875" w:rsidRDefault="00372875">
      <w:pPr>
        <w:rPr>
          <w:rFonts w:ascii="ArialMT" w:eastAsia="Charter-Roman" w:hAnsi="ArialMT" w:cs="Charter-Roman"/>
          <w:color w:val="000000"/>
          <w:kern w:val="0"/>
          <w:sz w:val="22"/>
          <w:szCs w:val="22"/>
        </w:rPr>
      </w:pPr>
    </w:p>
    <w:p w:rsidR="00372875" w:rsidRDefault="00B13FFC" w:rsidP="00987A76">
      <w:pPr>
        <w:jc w:val="both"/>
        <w:rPr>
          <w:rFonts w:ascii="Arial" w:eastAsia="Charter-Roman" w:hAnsi="Arial" w:cs="Charter-Roman"/>
          <w:color w:val="000000"/>
          <w:kern w:val="0"/>
          <w:sz w:val="22"/>
          <w:szCs w:val="22"/>
        </w:rPr>
      </w:pPr>
      <w:r>
        <w:rPr>
          <w:rFonts w:ascii="Arial" w:eastAsia="Charter-Roman" w:hAnsi="Arial" w:cs="Charter-Roman"/>
          <w:color w:val="000000"/>
          <w:kern w:val="0"/>
          <w:sz w:val="22"/>
          <w:szCs w:val="22"/>
        </w:rPr>
        <w:t xml:space="preserve">We believe that community, local to world-wide, is about </w:t>
      </w:r>
      <w:r w:rsidR="00987A76">
        <w:rPr>
          <w:rFonts w:ascii="Arial" w:eastAsia="Charter-Roman" w:hAnsi="Arial" w:cs="Charter-Roman"/>
          <w:color w:val="000000"/>
          <w:kern w:val="0"/>
          <w:sz w:val="22"/>
          <w:szCs w:val="22"/>
        </w:rPr>
        <w:t>interdependence</w:t>
      </w:r>
      <w:r>
        <w:rPr>
          <w:rFonts w:ascii="Arial" w:eastAsia="Charter-Roman" w:hAnsi="Arial" w:cs="Charter-Roman"/>
          <w:color w:val="000000"/>
          <w:kern w:val="0"/>
          <w:sz w:val="22"/>
          <w:szCs w:val="22"/>
        </w:rPr>
        <w:t xml:space="preserve"> and connectedness, and we support working together with others and with nature, supporting each other and our environment, and respecting the impact we have on all things. </w:t>
      </w:r>
    </w:p>
    <w:p w:rsidR="00372875" w:rsidRDefault="00372875">
      <w:pPr>
        <w:rPr>
          <w:rFonts w:ascii="Arial" w:eastAsia="Charter-Roman" w:hAnsi="Arial" w:cs="Charter-Roman"/>
          <w:color w:val="000000"/>
          <w:kern w:val="0"/>
          <w:sz w:val="22"/>
          <w:szCs w:val="22"/>
        </w:rPr>
      </w:pPr>
    </w:p>
    <w:p w:rsidR="00372875" w:rsidRDefault="00B13FFC" w:rsidP="00987A76">
      <w:pPr>
        <w:jc w:val="both"/>
        <w:rPr>
          <w:rFonts w:ascii="Arial" w:eastAsia="Charter-Roman" w:hAnsi="Arial" w:cs="Charter-Roman"/>
          <w:color w:val="000000"/>
          <w:kern w:val="0"/>
          <w:sz w:val="22"/>
          <w:szCs w:val="22"/>
        </w:rPr>
      </w:pPr>
      <w:r>
        <w:rPr>
          <w:rFonts w:ascii="Arial" w:eastAsia="Charter-Roman" w:hAnsi="Arial" w:cs="Charter-Roman"/>
          <w:color w:val="000000"/>
          <w:kern w:val="0"/>
          <w:sz w:val="22"/>
          <w:szCs w:val="22"/>
        </w:rPr>
        <w:t xml:space="preserve">We honour all things through gratitude, being grateful for </w:t>
      </w:r>
      <w:r w:rsidR="00987A76">
        <w:rPr>
          <w:rFonts w:ascii="Arial" w:eastAsia="Charter-Roman" w:hAnsi="Arial" w:cs="Charter-Roman"/>
          <w:color w:val="000000"/>
          <w:kern w:val="0"/>
          <w:sz w:val="22"/>
          <w:szCs w:val="22"/>
        </w:rPr>
        <w:t>every</w:t>
      </w:r>
      <w:r>
        <w:rPr>
          <w:rFonts w:ascii="Arial" w:eastAsia="Charter-Roman" w:hAnsi="Arial" w:cs="Charter-Roman"/>
          <w:color w:val="000000"/>
          <w:kern w:val="0"/>
          <w:sz w:val="22"/>
          <w:szCs w:val="22"/>
        </w:rPr>
        <w:t xml:space="preserve">thing, every action, every relationship, and every life lesson. </w:t>
      </w:r>
    </w:p>
    <w:p w:rsidR="00372875" w:rsidRDefault="00372875">
      <w:pPr>
        <w:rPr>
          <w:rFonts w:ascii="Arial" w:eastAsia="Charter-Roman" w:hAnsi="Arial" w:cs="Charter-Roman"/>
          <w:color w:val="000000"/>
          <w:kern w:val="0"/>
          <w:sz w:val="22"/>
          <w:szCs w:val="22"/>
        </w:rPr>
      </w:pPr>
    </w:p>
    <w:p w:rsidR="00372875" w:rsidRDefault="00B13FFC" w:rsidP="00987A76">
      <w:pPr>
        <w:jc w:val="both"/>
        <w:rPr>
          <w:rFonts w:ascii="Arial" w:eastAsia="Charter-Roman" w:hAnsi="Arial" w:cs="Charter-Roman"/>
          <w:color w:val="000000"/>
          <w:kern w:val="0"/>
          <w:sz w:val="22"/>
          <w:szCs w:val="22"/>
        </w:rPr>
      </w:pPr>
      <w:r>
        <w:rPr>
          <w:rFonts w:ascii="Arial" w:eastAsia="Charter-Roman" w:hAnsi="Arial" w:cs="Charter-Roman"/>
          <w:color w:val="000000"/>
          <w:kern w:val="0"/>
          <w:sz w:val="22"/>
          <w:szCs w:val="22"/>
        </w:rPr>
        <w:t xml:space="preserve">We use the 7 Teachings of Wisdom, Love, Respect, Honesty, Humility, Bravery, and Truth to guide us with our interactions, role-modelling, and teaching. </w:t>
      </w:r>
    </w:p>
    <w:p w:rsidR="00372875" w:rsidRDefault="00372875">
      <w:pPr>
        <w:rPr>
          <w:rFonts w:ascii="Arial" w:eastAsia="Charter-Roman" w:hAnsi="Arial" w:cs="Charter-Roman"/>
          <w:color w:val="000000"/>
          <w:kern w:val="0"/>
          <w:sz w:val="22"/>
          <w:szCs w:val="22"/>
        </w:rPr>
      </w:pPr>
    </w:p>
    <w:p w:rsidR="00372875" w:rsidRDefault="00B13FFC" w:rsidP="00B529BE">
      <w:pPr>
        <w:jc w:val="both"/>
        <w:rPr>
          <w:rFonts w:ascii="Charter-Roman" w:eastAsia="Charter-Roman" w:hAnsi="Charter-Roman" w:cs="Charter-Roman"/>
          <w:color w:val="000000"/>
          <w:kern w:val="0"/>
          <w:sz w:val="22"/>
          <w:szCs w:val="22"/>
        </w:rPr>
      </w:pPr>
      <w:r>
        <w:rPr>
          <w:rFonts w:ascii="Arial" w:eastAsia="Charter-Roman" w:hAnsi="Arial" w:cs="Charter-Roman"/>
          <w:color w:val="000000"/>
          <w:kern w:val="0"/>
          <w:sz w:val="22"/>
          <w:szCs w:val="22"/>
        </w:rPr>
        <w:t xml:space="preserve">We believe that learning happens through experiences – exploring, interacting, and relating with others and our environment. </w:t>
      </w:r>
    </w:p>
    <w:p w:rsidR="00372875" w:rsidRDefault="00372875">
      <w:pPr>
        <w:rPr>
          <w:rFonts w:ascii="Charter-Roman" w:eastAsia="Charter-Roman" w:hAnsi="Charter-Roman" w:cs="Charter-Roman"/>
          <w:color w:val="000000"/>
          <w:kern w:val="0"/>
          <w:sz w:val="22"/>
          <w:szCs w:val="22"/>
        </w:rPr>
      </w:pPr>
    </w:p>
    <w:p w:rsidR="00372875" w:rsidRDefault="00372875">
      <w:pPr>
        <w:rPr>
          <w:rFonts w:ascii="Charter-Roman" w:eastAsia="Charter-Roman" w:hAnsi="Charter-Roman" w:cs="Charter-Roman"/>
          <w:color w:val="000000"/>
          <w:kern w:val="0"/>
          <w:sz w:val="22"/>
          <w:szCs w:val="22"/>
        </w:rPr>
      </w:pPr>
    </w:p>
    <w:p w:rsidR="00372875" w:rsidRDefault="00372875">
      <w:pPr>
        <w:rPr>
          <w:rFonts w:ascii="Charter-Roman" w:eastAsia="Charter-Roman" w:hAnsi="Charter-Roman" w:cs="Charter-Roman"/>
          <w:color w:val="000000"/>
          <w:kern w:val="0"/>
          <w:sz w:val="22"/>
          <w:szCs w:val="22"/>
        </w:rPr>
      </w:pPr>
    </w:p>
    <w:p w:rsidR="00372875" w:rsidRDefault="00372875">
      <w:pPr>
        <w:rPr>
          <w:rFonts w:ascii="Charter-Roman" w:eastAsia="Charter-Roman" w:hAnsi="Charter-Roman" w:cs="Charter-Roman"/>
          <w:color w:val="000000"/>
          <w:kern w:val="0"/>
          <w:sz w:val="22"/>
          <w:szCs w:val="22"/>
        </w:rPr>
      </w:pPr>
    </w:p>
    <w:p w:rsidR="00372875" w:rsidRDefault="00372875">
      <w:pPr>
        <w:rPr>
          <w:rFonts w:ascii="Charter-Roman" w:eastAsia="Charter-Roman" w:hAnsi="Charter-Roman" w:cs="Charter-Roman"/>
          <w:color w:val="000000"/>
          <w:kern w:val="0"/>
          <w:sz w:val="22"/>
          <w:szCs w:val="22"/>
        </w:rPr>
      </w:pPr>
    </w:p>
    <w:p w:rsidR="00372875" w:rsidRDefault="00B529BE">
      <w:pPr>
        <w:jc w:val="center"/>
        <w:rPr>
          <w:rFonts w:ascii="Arial" w:eastAsia="Charter-Roman" w:hAnsi="Arial" w:cs="Charter-Roman"/>
          <w:i/>
          <w:iCs/>
          <w:color w:val="000000"/>
          <w:kern w:val="0"/>
          <w:sz w:val="32"/>
          <w:szCs w:val="32"/>
        </w:rPr>
      </w:pPr>
      <w:r>
        <w:rPr>
          <w:rFonts w:ascii="Arial" w:eastAsia="Charter-Roman" w:hAnsi="Arial" w:cs="Charter-Roman"/>
          <w:i/>
          <w:iCs/>
          <w:color w:val="000000"/>
          <w:kern w:val="0"/>
          <w:sz w:val="32"/>
          <w:szCs w:val="32"/>
        </w:rPr>
        <w:t>Nimajii-toomin Maamwi: W</w:t>
      </w:r>
      <w:r w:rsidR="00B13FFC">
        <w:rPr>
          <w:rFonts w:ascii="Arial" w:eastAsia="Charter-Roman" w:hAnsi="Arial" w:cs="Charter-Roman"/>
          <w:i/>
          <w:iCs/>
          <w:color w:val="000000"/>
          <w:kern w:val="0"/>
          <w:sz w:val="32"/>
          <w:szCs w:val="32"/>
        </w:rPr>
        <w:t>e are on this journey together</w:t>
      </w:r>
      <w:r>
        <w:rPr>
          <w:rFonts w:ascii="Arial" w:eastAsia="Charter-Roman" w:hAnsi="Arial" w:cs="Charter-Roman"/>
          <w:i/>
          <w:iCs/>
          <w:color w:val="000000"/>
          <w:kern w:val="0"/>
          <w:sz w:val="32"/>
          <w:szCs w:val="32"/>
        </w:rPr>
        <w:t>.</w:t>
      </w:r>
    </w:p>
    <w:p w:rsidR="00372875" w:rsidRDefault="00D8107F">
      <w:pPr>
        <w:jc w:val="center"/>
      </w:pPr>
      <w:r>
        <w:rPr>
          <w:rFonts w:ascii="Arial" w:eastAsia="Charter-Roman" w:hAnsi="Arial" w:cs="Charter-Roman"/>
          <w:i/>
          <w:iCs/>
          <w:color w:val="000000"/>
          <w:kern w:val="0"/>
          <w:sz w:val="32"/>
          <w:szCs w:val="32"/>
        </w:rPr>
        <w:t>Miigwe</w:t>
      </w:r>
      <w:r w:rsidR="00B13FFC">
        <w:rPr>
          <w:rFonts w:ascii="Arial" w:eastAsia="Charter-Roman" w:hAnsi="Arial" w:cs="Charter-Roman"/>
          <w:i/>
          <w:iCs/>
          <w:color w:val="000000"/>
          <w:kern w:val="0"/>
          <w:sz w:val="32"/>
          <w:szCs w:val="32"/>
        </w:rPr>
        <w:t>ch</w:t>
      </w:r>
    </w:p>
    <w:sectPr w:rsidR="00372875" w:rsidSect="00372875">
      <w:headerReference w:type="default" r:id="rId7"/>
      <w:footerReference w:type="default" r:id="rId8"/>
      <w:pgSz w:w="12240" w:h="15840"/>
      <w:pgMar w:top="1900" w:right="1134" w:bottom="617" w:left="1134" w:header="60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E59" w:rsidRDefault="004B0E59">
      <w:r>
        <w:separator/>
      </w:r>
    </w:p>
  </w:endnote>
  <w:endnote w:type="continuationSeparator" w:id="0">
    <w:p w:rsidR="004B0E59" w:rsidRDefault="004B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harter-Roman">
    <w:altName w:val="MS Gothic"/>
    <w:charset w:val="80"/>
    <w:family w:val="auto"/>
    <w:pitch w:val="default"/>
  </w:font>
  <w:font w:name="ArialMT">
    <w:altName w:val="Yu Gothic"/>
    <w:charset w:val="8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E59" w:rsidRDefault="004B0E59">
    <w:pPr>
      <w:pStyle w:val="Footer"/>
    </w:pPr>
    <w:r>
      <w:t xml:space="preserve">Approved at the January 9, </w:t>
    </w:r>
    <w:proofErr w:type="gramStart"/>
    <w:r>
      <w:t>2017  Education</w:t>
    </w:r>
    <w:proofErr w:type="gramEnd"/>
    <w:r>
      <w:t xml:space="preserve"> Social Service Council Meeting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E59" w:rsidRDefault="004B0E59">
      <w:r>
        <w:separator/>
      </w:r>
    </w:p>
  </w:footnote>
  <w:footnote w:type="continuationSeparator" w:id="0">
    <w:p w:rsidR="004B0E59" w:rsidRDefault="004B0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E59" w:rsidRDefault="004B0E59">
    <w:pPr>
      <w:pStyle w:val="Header"/>
      <w:jc w:val="center"/>
    </w:pPr>
    <w:r>
      <w:rPr>
        <w:noProof/>
        <w:lang w:val="en-US" w:eastAsia="en-US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260985</wp:posOffset>
          </wp:positionH>
          <wp:positionV relativeFrom="paragraph">
            <wp:posOffset>10160</wp:posOffset>
          </wp:positionV>
          <wp:extent cx="514350" cy="589915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899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44"/>
        <w:szCs w:val="44"/>
      </w:rPr>
      <w:t xml:space="preserve">         Ekwaamjigenang Children's Centre</w:t>
    </w:r>
    <w:r>
      <w:rPr>
        <w:rFonts w:ascii="Arial" w:hAnsi="Arial"/>
        <w:b/>
        <w:bCs/>
        <w:sz w:val="44"/>
        <w:szCs w:val="44"/>
      </w:rPr>
      <w:br/>
      <w:t xml:space="preserve">       Philosophy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87A76"/>
    <w:rsid w:val="0032619D"/>
    <w:rsid w:val="00372875"/>
    <w:rsid w:val="004B0E59"/>
    <w:rsid w:val="0067786D"/>
    <w:rsid w:val="00987A76"/>
    <w:rsid w:val="00B13FFC"/>
    <w:rsid w:val="00B529BE"/>
    <w:rsid w:val="00BE5575"/>
    <w:rsid w:val="00C04FA6"/>
    <w:rsid w:val="00D8107F"/>
    <w:rsid w:val="00E32D48"/>
    <w:rsid w:val="00E75710"/>
    <w:rsid w:val="00E7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  <w15:docId w15:val="{44227767-9CAF-4889-8CB8-BCEB9A12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875"/>
    <w:pPr>
      <w:widowControl w:val="0"/>
      <w:suppressAutoHyphens/>
    </w:pPr>
    <w:rPr>
      <w:rFonts w:eastAsia="Arial Unicode MS" w:cs="Arial Unicode MS"/>
      <w:kern w:val="1"/>
      <w:sz w:val="24"/>
      <w:szCs w:val="24"/>
      <w:lang w:val="en-CA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TFNum21">
    <w:name w:val="RTF_Num 2 1"/>
    <w:rsid w:val="00372875"/>
  </w:style>
  <w:style w:type="character" w:customStyle="1" w:styleId="RTFNum31">
    <w:name w:val="RTF_Num 3 1"/>
    <w:rsid w:val="00372875"/>
  </w:style>
  <w:style w:type="character" w:styleId="Hyperlink">
    <w:name w:val="Hyperlink"/>
    <w:rsid w:val="00372875"/>
    <w:rPr>
      <w:color w:val="000080"/>
      <w:u w:val="single"/>
    </w:rPr>
  </w:style>
  <w:style w:type="character" w:customStyle="1" w:styleId="Bullets">
    <w:name w:val="Bullets"/>
    <w:rsid w:val="00372875"/>
    <w:rPr>
      <w:rFonts w:ascii="OpenSymbol" w:eastAsia="OpenSymbol" w:hAnsi="OpenSymbol" w:cs="OpenSymbol"/>
    </w:rPr>
  </w:style>
  <w:style w:type="character" w:customStyle="1" w:styleId="RTFNum41">
    <w:name w:val="RTF_Num 4 1"/>
    <w:rsid w:val="00372875"/>
  </w:style>
  <w:style w:type="character" w:customStyle="1" w:styleId="RTFNum51">
    <w:name w:val="RTF_Num 5 1"/>
    <w:rsid w:val="00372875"/>
  </w:style>
  <w:style w:type="character" w:customStyle="1" w:styleId="RTFNum61">
    <w:name w:val="RTF_Num 6 1"/>
    <w:rsid w:val="00372875"/>
  </w:style>
  <w:style w:type="paragraph" w:customStyle="1" w:styleId="Heading">
    <w:name w:val="Heading"/>
    <w:basedOn w:val="Normal"/>
    <w:next w:val="BodyText"/>
    <w:rsid w:val="00372875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372875"/>
    <w:pPr>
      <w:spacing w:after="120"/>
    </w:pPr>
  </w:style>
  <w:style w:type="paragraph" w:styleId="List">
    <w:name w:val="List"/>
    <w:basedOn w:val="BodyText"/>
    <w:rsid w:val="00372875"/>
  </w:style>
  <w:style w:type="paragraph" w:styleId="Caption">
    <w:name w:val="caption"/>
    <w:basedOn w:val="Normal"/>
    <w:qFormat/>
    <w:rsid w:val="0037287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72875"/>
    <w:pPr>
      <w:suppressLineNumbers/>
    </w:pPr>
  </w:style>
  <w:style w:type="paragraph" w:styleId="Header">
    <w:name w:val="header"/>
    <w:basedOn w:val="Normal"/>
    <w:rsid w:val="00372875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"/>
    <w:rsid w:val="00372875"/>
    <w:pPr>
      <w:suppressLineNumbers/>
    </w:pPr>
  </w:style>
  <w:style w:type="paragraph" w:styleId="Footer">
    <w:name w:val="footer"/>
    <w:basedOn w:val="Normal"/>
    <w:link w:val="FooterChar"/>
    <w:uiPriority w:val="99"/>
    <w:semiHidden/>
    <w:unhideWhenUsed/>
    <w:rsid w:val="00E75710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710"/>
    <w:rPr>
      <w:rFonts w:eastAsia="Arial Unicode MS" w:cs="Mangal"/>
      <w:kern w:val="1"/>
      <w:sz w:val="24"/>
      <w:szCs w:val="21"/>
      <w:lang w:val="en-C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MNCFN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Pribele</dc:creator>
  <cp:lastModifiedBy>Donna Duric</cp:lastModifiedBy>
  <cp:revision>2</cp:revision>
  <cp:lastPrinted>2017-01-27T21:24:00Z</cp:lastPrinted>
  <dcterms:created xsi:type="dcterms:W3CDTF">2019-07-16T16:03:00Z</dcterms:created>
  <dcterms:modified xsi:type="dcterms:W3CDTF">2019-07-16T16:03:00Z</dcterms:modified>
</cp:coreProperties>
</file>